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A84C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133D6F90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0F8167" wp14:editId="7AE43E9B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36ED95D8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39A5197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6238EAB1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3C90642A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0A5F6D43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09EF5A31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3E63BBC7" w14:textId="09B3DB20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1F67C4">
        <w:rPr>
          <w:rFonts w:ascii="Calibri" w:hAnsi="Calibri"/>
          <w:i/>
          <w:color w:val="000000" w:themeColor="text1"/>
        </w:rPr>
        <w:t>Manager- QC (Coal)</w:t>
      </w:r>
      <w:r w:rsidR="006E11F4">
        <w:rPr>
          <w:rFonts w:ascii="Calibri" w:hAnsi="Calibri"/>
          <w:i/>
          <w:color w:val="000000" w:themeColor="text1"/>
        </w:rPr>
        <w:tab/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1F67C4">
        <w:t>Fuel/Coal and utility water sampling and a</w:t>
      </w:r>
      <w:r w:rsidR="001F67C4">
        <w:t>nalysis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1327A10E" w14:textId="5B63DB4E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1F67C4">
        <w:rPr>
          <w:i/>
          <w:color w:val="000000" w:themeColor="text1"/>
        </w:rPr>
        <w:t xml:space="preserve"> K1,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1F67C4">
        <w:rPr>
          <w:rFonts w:ascii="Calibri" w:hAnsi="Calibri"/>
          <w:i/>
          <w:color w:val="000000" w:themeColor="text1"/>
        </w:rPr>
        <w:t xml:space="preserve"> Manufacturing</w:t>
      </w:r>
    </w:p>
    <w:p w14:paraId="25FDC91E" w14:textId="77777777" w:rsidR="00381B58" w:rsidRPr="00381B58" w:rsidRDefault="00B64154" w:rsidP="00381B58">
      <w:pPr>
        <w:pStyle w:val="Standard"/>
        <w:numPr>
          <w:ilvl w:val="0"/>
          <w:numId w:val="20"/>
        </w:numPr>
        <w:rPr>
          <w:color w:val="000000"/>
          <w:sz w:val="22"/>
          <w:szCs w:val="22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1F67C4">
        <w:rPr>
          <w:rFonts w:ascii="Calibri" w:hAnsi="Calibri"/>
          <w:i/>
          <w:color w:val="000000" w:themeColor="text1"/>
        </w:rPr>
        <w:t xml:space="preserve"> </w:t>
      </w:r>
      <w:r w:rsidR="00381B58" w:rsidRPr="00381B58">
        <w:rPr>
          <w:color w:val="000000"/>
          <w:sz w:val="22"/>
          <w:szCs w:val="22"/>
        </w:rPr>
        <w:t>To carry out QC of Fuel /Coal and utility water analysis in Industrial Chemicals, Petrochemicals, Explosives, Pharmaceuticals and Fertilizers in view of QA/QC of using fuels, In process and utility water samples and       development of suitable and worthy packing materials. Study and analysis of waste generated.</w:t>
      </w:r>
    </w:p>
    <w:p w14:paraId="725A4ECE" w14:textId="14F94FCB" w:rsidR="00B64154" w:rsidRPr="00381B58" w:rsidRDefault="00D9191D" w:rsidP="00381B58">
      <w:pPr>
        <w:rPr>
          <w:rFonts w:ascii="Calibri" w:hAnsi="Calibri"/>
          <w:i/>
          <w:color w:val="000000" w:themeColor="text1"/>
          <w:sz w:val="24"/>
          <w:szCs w:val="24"/>
        </w:rPr>
      </w:pPr>
      <w:r>
        <w:rPr>
          <w:color w:val="000000"/>
        </w:rPr>
        <w:t xml:space="preserve">           </w:t>
      </w:r>
      <w:r w:rsidR="00381B58" w:rsidRPr="00381B58">
        <w:rPr>
          <w:color w:val="000000"/>
        </w:rPr>
        <w:t xml:space="preserve">To ensure QUALITY of the RM and using coal and packing system to meet the required </w:t>
      </w:r>
      <w:r>
        <w:rPr>
          <w:color w:val="000000"/>
        </w:rPr>
        <w:t xml:space="preserve">      </w:t>
      </w:r>
      <w:r w:rsidR="00381B58" w:rsidRPr="00381B58">
        <w:rPr>
          <w:color w:val="000000"/>
        </w:rPr>
        <w:t xml:space="preserve">standards, by providing effective support to the plant operations, despatch with the aim </w:t>
      </w:r>
      <w:r w:rsidR="00381B58" w:rsidRPr="00381B58">
        <w:rPr>
          <w:b/>
          <w:color w:val="000000"/>
        </w:rPr>
        <w:t xml:space="preserve">to reduce customer complaints and Quality </w:t>
      </w:r>
      <w:proofErr w:type="gramStart"/>
      <w:r w:rsidR="00381B58" w:rsidRPr="00381B58">
        <w:rPr>
          <w:b/>
          <w:color w:val="000000"/>
        </w:rPr>
        <w:t>Cost</w:t>
      </w:r>
      <w:proofErr w:type="gramEnd"/>
    </w:p>
    <w:p w14:paraId="0D8E21EF" w14:textId="5486C765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D9191D">
        <w:rPr>
          <w:b/>
          <w:color w:val="000000" w:themeColor="text1"/>
        </w:rPr>
        <w:t>Manager-QC (Coal)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51E5C21F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20B89349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63F7199B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199E3118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4CE1AC4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D9191D" w:rsidRPr="009604B9" w14:paraId="532BA957" w14:textId="77777777" w:rsidTr="0013088C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019A6AA8" w14:textId="77777777" w:rsidR="00D9191D" w:rsidRPr="00077A5B" w:rsidRDefault="00D9191D" w:rsidP="00D9191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color w:val="000000"/>
                <w:sz w:val="20"/>
                <w:szCs w:val="20"/>
              </w:rPr>
              <w:t>Quality management across the value chain of all products with quality department operation</w:t>
            </w:r>
          </w:p>
          <w:p w14:paraId="1BFA540C" w14:textId="77777777" w:rsidR="00D9191D" w:rsidRPr="00077A5B" w:rsidRDefault="00D9191D" w:rsidP="00D9191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/>
                <w:sz w:val="22"/>
              </w:rPr>
            </w:pPr>
            <w:r w:rsidRPr="00077A5B">
              <w:rPr>
                <w:rFonts w:ascii="Arial" w:hAnsi="Arial"/>
                <w:color w:val="000000"/>
                <w:sz w:val="20"/>
                <w:szCs w:val="20"/>
              </w:rPr>
              <w:t>9K, 14K, 18K, USP,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077A5B">
              <w:rPr>
                <w:rFonts w:ascii="Arial" w:hAnsi="Arial"/>
                <w:color w:val="000000"/>
                <w:sz w:val="20"/>
                <w:szCs w:val="20"/>
              </w:rPr>
              <w:t>FDA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/GMP, </w:t>
            </w:r>
            <w:r w:rsidRPr="00077A5B">
              <w:rPr>
                <w:rFonts w:ascii="Arial" w:hAnsi="Arial"/>
                <w:color w:val="000000"/>
                <w:sz w:val="20"/>
                <w:szCs w:val="20"/>
              </w:rPr>
              <w:t>NABL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and other applicable</w:t>
            </w:r>
            <w:r w:rsidRPr="00077A5B">
              <w:rPr>
                <w:rFonts w:ascii="Arial" w:hAnsi="Arial"/>
                <w:color w:val="000000"/>
                <w:sz w:val="20"/>
                <w:szCs w:val="20"/>
              </w:rPr>
              <w:t xml:space="preserve"> regulatory requirements</w:t>
            </w:r>
          </w:p>
          <w:p w14:paraId="6D771FDB" w14:textId="77777777" w:rsidR="00D9191D" w:rsidRPr="00077A5B" w:rsidRDefault="00D9191D" w:rsidP="00D9191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Support to other department for plant trouble </w:t>
            </w:r>
            <w:proofErr w:type="gramStart"/>
            <w:r>
              <w:rPr>
                <w:color w:val="000000"/>
                <w:sz w:val="20"/>
                <w:szCs w:val="20"/>
              </w:rPr>
              <w:t>shooting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E0E158D" w14:textId="77777777" w:rsidR="00D9191D" w:rsidRDefault="00D9191D" w:rsidP="00D9191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Built a capable and motivated team to create high performance team </w:t>
            </w:r>
            <w:proofErr w:type="gramStart"/>
            <w:r>
              <w:rPr>
                <w:rFonts w:asciiTheme="minorHAnsi" w:hAnsiTheme="minorHAnsi"/>
                <w:sz w:val="22"/>
              </w:rPr>
              <w:t>environment</w:t>
            </w:r>
            <w:proofErr w:type="gramEnd"/>
          </w:p>
          <w:p w14:paraId="4D5D7D31" w14:textId="77777777" w:rsidR="00D9191D" w:rsidRDefault="00D9191D" w:rsidP="00D9191D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Maintaining all NABL, IMS &amp; GMP related documents across site</w:t>
            </w:r>
          </w:p>
          <w:p w14:paraId="7654EED5" w14:textId="169898C5" w:rsidR="00D9191D" w:rsidRPr="00295637" w:rsidRDefault="00D9191D" w:rsidP="00D9191D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To ensure about quality attributes </w:t>
            </w:r>
            <w:proofErr w:type="gramStart"/>
            <w:r>
              <w:rPr>
                <w:rFonts w:asciiTheme="minorHAnsi" w:hAnsiTheme="minorHAnsi"/>
                <w:sz w:val="22"/>
              </w:rPr>
              <w:t>i.e.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OOS, Deviation, Customer complaints, Change control, Trend analysis, document control, </w:t>
            </w:r>
            <w:r>
              <w:rPr>
                <w:rFonts w:asciiTheme="minorHAnsi" w:hAnsiTheme="minorHAnsi"/>
                <w:sz w:val="22"/>
              </w:rPr>
              <w:lastRenderedPageBreak/>
              <w:t>stability study summary, documents reconciliation, APQR, Site master file, BPCR, Quality Manual, Document issuances and retrieval, Vendor Management, Non-conformity product management, Internal Audit, Customer audits, Equipment qualification, All types validations as per ICH guidelines and product dispatches</w:t>
            </w:r>
          </w:p>
        </w:tc>
        <w:tc>
          <w:tcPr>
            <w:tcW w:w="5273" w:type="dxa"/>
            <w:tcBorders>
              <w:top w:val="nil"/>
            </w:tcBorders>
            <w:vAlign w:val="center"/>
          </w:tcPr>
          <w:p w14:paraId="77297A7B" w14:textId="77777777" w:rsidR="00D9191D" w:rsidRDefault="00D9191D" w:rsidP="00D9191D">
            <w:pPr>
              <w:pStyle w:val="Textbodyindent"/>
              <w:tabs>
                <w:tab w:val="center" w:pos="7542"/>
                <w:tab w:val="right" w:pos="11862"/>
              </w:tabs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To plan the activities of the quality testing and lab functions</w:t>
            </w:r>
          </w:p>
          <w:p w14:paraId="0D4CB460" w14:textId="77777777" w:rsidR="00D9191D" w:rsidRDefault="00D9191D" w:rsidP="00D9191D">
            <w:pPr>
              <w:pStyle w:val="Textbodyindent"/>
              <w:numPr>
                <w:ilvl w:val="0"/>
                <w:numId w:val="22"/>
              </w:numPr>
              <w:tabs>
                <w:tab w:val="center" w:pos="6462"/>
                <w:tab w:val="right" w:pos="107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Optimize deployment of manpower, through leave planning of Quality department.</w:t>
            </w:r>
          </w:p>
          <w:p w14:paraId="52B08BBC" w14:textId="77777777" w:rsidR="00D9191D" w:rsidRDefault="00D9191D" w:rsidP="00D9191D">
            <w:pPr>
              <w:pStyle w:val="Textbodyindent"/>
              <w:numPr>
                <w:ilvl w:val="0"/>
                <w:numId w:val="22"/>
              </w:numPr>
              <w:tabs>
                <w:tab w:val="center" w:pos="6462"/>
                <w:tab w:val="right" w:pos="107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Customer complaint redressal and closure of the complaints within the time frame</w:t>
            </w:r>
          </w:p>
          <w:p w14:paraId="59ED825D" w14:textId="77777777" w:rsidR="00D9191D" w:rsidRDefault="00D9191D" w:rsidP="00D9191D">
            <w:pPr>
              <w:pStyle w:val="Textbodyindent"/>
              <w:numPr>
                <w:ilvl w:val="0"/>
                <w:numId w:val="22"/>
              </w:numPr>
              <w:tabs>
                <w:tab w:val="center" w:pos="6462"/>
                <w:tab w:val="right" w:pos="107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Provide filled questionnaires to Business l as well as external customer with time frame. </w:t>
            </w:r>
          </w:p>
          <w:p w14:paraId="07AF062D" w14:textId="77777777" w:rsidR="00D9191D" w:rsidRDefault="00D9191D" w:rsidP="00D9191D">
            <w:pPr>
              <w:pStyle w:val="Textbodyindent"/>
              <w:numPr>
                <w:ilvl w:val="0"/>
                <w:numId w:val="22"/>
              </w:numPr>
              <w:tabs>
                <w:tab w:val="center" w:pos="6462"/>
                <w:tab w:val="right" w:pos="107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have an effective QMS/IMS/GMP/NABL program for the quality (QA/QC) department.</w:t>
            </w:r>
          </w:p>
          <w:p w14:paraId="608C9E66" w14:textId="77777777" w:rsidR="00D9191D" w:rsidRPr="00077A5B" w:rsidRDefault="00D9191D" w:rsidP="00D9191D">
            <w:pPr>
              <w:pStyle w:val="Standard"/>
              <w:numPr>
                <w:ilvl w:val="0"/>
                <w:numId w:val="22"/>
              </w:numPr>
              <w:tabs>
                <w:tab w:val="center" w:pos="5040"/>
                <w:tab w:val="right" w:pos="9360"/>
              </w:tabs>
              <w:spacing w:before="40"/>
            </w:pPr>
            <w:r>
              <w:rPr>
                <w:color w:val="000000"/>
                <w:sz w:val="20"/>
                <w:szCs w:val="20"/>
              </w:rPr>
              <w:t>To plan for periodic Internal &amp; external audits and implement recommendations for improving IMS /GMP standards</w:t>
            </w:r>
          </w:p>
          <w:p w14:paraId="0DA595C9" w14:textId="77777777" w:rsidR="00D9191D" w:rsidRDefault="00D9191D" w:rsidP="00D9191D">
            <w:pPr>
              <w:pStyle w:val="Standard"/>
              <w:numPr>
                <w:ilvl w:val="0"/>
                <w:numId w:val="22"/>
              </w:numPr>
              <w:tabs>
                <w:tab w:val="center" w:pos="1008"/>
                <w:tab w:val="right" w:pos="5328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Implementation IMS &amp; GMP objectives of the department</w:t>
            </w:r>
          </w:p>
          <w:p w14:paraId="246FF49F" w14:textId="77777777" w:rsidR="00D9191D" w:rsidRDefault="00D9191D" w:rsidP="00D9191D">
            <w:pPr>
              <w:pStyle w:val="Standard"/>
              <w:numPr>
                <w:ilvl w:val="0"/>
                <w:numId w:val="23"/>
              </w:numPr>
              <w:tabs>
                <w:tab w:val="center" w:pos="2160"/>
                <w:tab w:val="right" w:pos="64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team through structured training and on the job coaching.</w:t>
            </w:r>
          </w:p>
          <w:p w14:paraId="76083EDE" w14:textId="77777777" w:rsidR="00D9191D" w:rsidRDefault="00D9191D" w:rsidP="00D9191D">
            <w:pPr>
              <w:pStyle w:val="Standard"/>
              <w:numPr>
                <w:ilvl w:val="0"/>
                <w:numId w:val="23"/>
              </w:numPr>
              <w:tabs>
                <w:tab w:val="center" w:pos="2160"/>
                <w:tab w:val="right" w:pos="6480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the training needs of subordinates.</w:t>
            </w:r>
          </w:p>
          <w:p w14:paraId="3560B2F3" w14:textId="77777777" w:rsidR="00D9191D" w:rsidRDefault="00D9191D" w:rsidP="00D9191D">
            <w:pPr>
              <w:pStyle w:val="Standard"/>
              <w:numPr>
                <w:ilvl w:val="0"/>
                <w:numId w:val="23"/>
              </w:numPr>
              <w:tabs>
                <w:tab w:val="center" w:pos="2160"/>
                <w:tab w:val="right" w:pos="6480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BSC /KRA preparation as well as review of employees.</w:t>
            </w:r>
          </w:p>
          <w:p w14:paraId="59BDE81F" w14:textId="77777777" w:rsidR="00D9191D" w:rsidRDefault="00D9191D" w:rsidP="00D9191D">
            <w:pPr>
              <w:pStyle w:val="Standard"/>
              <w:numPr>
                <w:ilvl w:val="0"/>
                <w:numId w:val="23"/>
              </w:numPr>
              <w:tabs>
                <w:tab w:val="center" w:pos="2160"/>
                <w:tab w:val="right" w:pos="6480"/>
              </w:tabs>
              <w:spacing w:before="40"/>
              <w:jc w:val="both"/>
            </w:pPr>
            <w:r w:rsidRPr="00667399">
              <w:rPr>
                <w:color w:val="000000"/>
                <w:sz w:val="20"/>
                <w:szCs w:val="20"/>
              </w:rPr>
              <w:t>Training programs for new entrants, contractor employees and refresher training to employees</w:t>
            </w:r>
          </w:p>
          <w:p w14:paraId="657ED0EA" w14:textId="77777777" w:rsidR="00D9191D" w:rsidRDefault="00D9191D" w:rsidP="00D9191D">
            <w:pPr>
              <w:pStyle w:val="Standard"/>
              <w:tabs>
                <w:tab w:val="center" w:pos="4320"/>
                <w:tab w:val="right" w:pos="8640"/>
              </w:tabs>
              <w:spacing w:before="40"/>
              <w:ind w:hanging="648"/>
              <w:rPr>
                <w:color w:val="000000"/>
                <w:sz w:val="20"/>
                <w:szCs w:val="20"/>
              </w:rPr>
            </w:pPr>
          </w:p>
          <w:p w14:paraId="335B5DD6" w14:textId="77777777" w:rsidR="00D9191D" w:rsidRPr="00DA5425" w:rsidRDefault="00D9191D" w:rsidP="00D9191D">
            <w:pPr>
              <w:rPr>
                <w:rFonts w:ascii="Calibri" w:hAnsi="Calibri" w:cs="Calibri"/>
              </w:rPr>
            </w:pPr>
          </w:p>
        </w:tc>
      </w:tr>
      <w:tr w:rsidR="00D9191D" w:rsidRPr="009604B9" w14:paraId="7F342C18" w14:textId="77777777" w:rsidTr="00504B39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4D0C5D33" w14:textId="7F09DDCC" w:rsidR="00D9191D" w:rsidRPr="00295637" w:rsidRDefault="00D9191D" w:rsidP="00D9191D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6E604B43" w14:textId="388ED8D7" w:rsidR="00D9191D" w:rsidRPr="00295637" w:rsidRDefault="00D9191D" w:rsidP="00D9191D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D9191D" w:rsidRPr="009604B9" w14:paraId="19A0D748" w14:textId="77777777" w:rsidTr="00504B39">
        <w:trPr>
          <w:trHeight w:val="595"/>
        </w:trPr>
        <w:tc>
          <w:tcPr>
            <w:tcW w:w="4503" w:type="dxa"/>
            <w:shd w:val="clear" w:color="auto" w:fill="FFFFFF" w:themeFill="background1"/>
          </w:tcPr>
          <w:p w14:paraId="5B218227" w14:textId="69E3EC41" w:rsidR="00D9191D" w:rsidRDefault="00D9191D" w:rsidP="00D9191D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t xml:space="preserve">MSc in Chemistry  </w:t>
            </w:r>
          </w:p>
          <w:p w14:paraId="0F8C7E25" w14:textId="77777777" w:rsidR="00D9191D" w:rsidRPr="00295637" w:rsidRDefault="00D9191D" w:rsidP="00D9191D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1BD01ACC" w14:textId="2AD7DFD3" w:rsidR="00D9191D" w:rsidRPr="00295637" w:rsidRDefault="00D9191D" w:rsidP="00D9191D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5 -8 years working experience in QC /QA Commercial lab to analysis of Industrial Chemicals and fuels, Power plant, Chemical, Pharmaceuticals, Explosives, Fertiliser sector.</w:t>
            </w:r>
          </w:p>
        </w:tc>
      </w:tr>
      <w:tr w:rsidR="00D9191D" w:rsidRPr="009604B9" w14:paraId="3178874D" w14:textId="77777777" w:rsidTr="00504B39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4A6FB075" w14:textId="2F8AE80A" w:rsidR="00D9191D" w:rsidRPr="00295637" w:rsidRDefault="00D9191D" w:rsidP="00D9191D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5273" w:type="dxa"/>
          </w:tcPr>
          <w:p w14:paraId="39D16766" w14:textId="77777777" w:rsidR="00D9191D" w:rsidRPr="00295637" w:rsidRDefault="00D9191D" w:rsidP="00D9191D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9191D" w:rsidRPr="002340C3" w14:paraId="09E6574F" w14:textId="77777777" w:rsidTr="00504B39">
        <w:trPr>
          <w:trHeight w:val="343"/>
        </w:trPr>
        <w:tc>
          <w:tcPr>
            <w:tcW w:w="4503" w:type="dxa"/>
            <w:shd w:val="clear" w:color="auto" w:fill="auto"/>
          </w:tcPr>
          <w:p w14:paraId="5C05727C" w14:textId="77777777" w:rsidR="00D9191D" w:rsidRDefault="00D9191D" w:rsidP="00D9191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Expert in Inorganic &amp; organic chemistry &amp; process technologies</w:t>
            </w:r>
          </w:p>
          <w:p w14:paraId="5805E732" w14:textId="77777777" w:rsidR="00D9191D" w:rsidRDefault="00D9191D" w:rsidP="00D9191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Knowledge in NABL accreditation Laboratory and ISO /NABL function</w:t>
            </w:r>
          </w:p>
          <w:p w14:paraId="7583556F" w14:textId="77777777" w:rsidR="00D9191D" w:rsidRDefault="00D9191D" w:rsidP="00D9191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Proficiency in 5S, ISO /GLP/NABL</w:t>
            </w:r>
          </w:p>
          <w:p w14:paraId="4A716F38" w14:textId="77777777" w:rsidR="00D9191D" w:rsidRDefault="00D9191D" w:rsidP="00D9191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Good in development of correlation model based on quality changes at various phases.</w:t>
            </w:r>
          </w:p>
          <w:p w14:paraId="050F683E" w14:textId="7CC4A6C2" w:rsidR="00D9191D" w:rsidRPr="00A12EE7" w:rsidRDefault="00D9191D" w:rsidP="00D9191D">
            <w:pPr>
              <w:jc w:val="both"/>
              <w:rPr>
                <w:rFonts w:ascii="Calibri" w:hAnsi="Calibri" w:cs="Arial"/>
                <w:b/>
                <w:i/>
              </w:rPr>
            </w:pPr>
            <w:r>
              <w:t>Supplier Management/Vendor approval</w:t>
            </w:r>
          </w:p>
          <w:p w14:paraId="3B1ECCE5" w14:textId="77777777" w:rsidR="00D9191D" w:rsidRDefault="00D9191D" w:rsidP="00D9191D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77EB673E" w14:textId="7EF48140" w:rsidR="00D9191D" w:rsidRPr="006E11F4" w:rsidRDefault="00D9191D" w:rsidP="00D9191D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</w:tcPr>
          <w:p w14:paraId="1CE4A04C" w14:textId="27A733C7" w:rsidR="00D9191D" w:rsidRPr="006E11F4" w:rsidRDefault="00D9191D" w:rsidP="00D9191D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</w:tbl>
    <w:p w14:paraId="2DDC21F5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4E35C" w14:textId="77777777" w:rsidR="0017441A" w:rsidRDefault="0017441A" w:rsidP="002E705B">
      <w:pPr>
        <w:spacing w:after="0" w:line="240" w:lineRule="auto"/>
      </w:pPr>
      <w:r>
        <w:separator/>
      </w:r>
    </w:p>
  </w:endnote>
  <w:endnote w:type="continuationSeparator" w:id="0">
    <w:p w14:paraId="5607AF52" w14:textId="77777777" w:rsidR="0017441A" w:rsidRDefault="0017441A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0698D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6B0E2EF8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EDA9A" w14:textId="77777777" w:rsidR="0017441A" w:rsidRDefault="0017441A" w:rsidP="002E705B">
      <w:pPr>
        <w:spacing w:after="0" w:line="240" w:lineRule="auto"/>
      </w:pPr>
      <w:r>
        <w:separator/>
      </w:r>
    </w:p>
  </w:footnote>
  <w:footnote w:type="continuationSeparator" w:id="0">
    <w:p w14:paraId="7B5FC8F4" w14:textId="77777777" w:rsidR="0017441A" w:rsidRDefault="0017441A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C7655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059423" wp14:editId="5510C015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2BA0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697D"/>
    <w:multiLevelType w:val="multilevel"/>
    <w:tmpl w:val="8128670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E59A1"/>
    <w:multiLevelType w:val="multilevel"/>
    <w:tmpl w:val="9AB24A2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21"/>
  </w:num>
  <w:num w:numId="7">
    <w:abstractNumId w:val="19"/>
  </w:num>
  <w:num w:numId="8">
    <w:abstractNumId w:val="16"/>
  </w:num>
  <w:num w:numId="9">
    <w:abstractNumId w:val="12"/>
  </w:num>
  <w:num w:numId="10">
    <w:abstractNumId w:val="23"/>
  </w:num>
  <w:num w:numId="11">
    <w:abstractNumId w:val="15"/>
  </w:num>
  <w:num w:numId="12">
    <w:abstractNumId w:val="17"/>
  </w:num>
  <w:num w:numId="13">
    <w:abstractNumId w:val="13"/>
  </w:num>
  <w:num w:numId="14">
    <w:abstractNumId w:val="0"/>
  </w:num>
  <w:num w:numId="15">
    <w:abstractNumId w:val="1"/>
  </w:num>
  <w:num w:numId="16">
    <w:abstractNumId w:val="9"/>
  </w:num>
  <w:num w:numId="17">
    <w:abstractNumId w:val="14"/>
  </w:num>
  <w:num w:numId="18">
    <w:abstractNumId w:val="5"/>
  </w:num>
  <w:num w:numId="19">
    <w:abstractNumId w:val="20"/>
  </w:num>
  <w:num w:numId="20">
    <w:abstractNumId w:val="2"/>
  </w:num>
  <w:num w:numId="21">
    <w:abstractNumId w:val="11"/>
  </w:num>
  <w:num w:numId="22">
    <w:abstractNumId w:val="18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17441A"/>
    <w:rsid w:val="001F67C4"/>
    <w:rsid w:val="00231CCF"/>
    <w:rsid w:val="002540F0"/>
    <w:rsid w:val="002A0C1F"/>
    <w:rsid w:val="002E705B"/>
    <w:rsid w:val="00381B58"/>
    <w:rsid w:val="003A40DF"/>
    <w:rsid w:val="003A50F1"/>
    <w:rsid w:val="00426DB9"/>
    <w:rsid w:val="00446E9E"/>
    <w:rsid w:val="004645F9"/>
    <w:rsid w:val="00476715"/>
    <w:rsid w:val="0052050C"/>
    <w:rsid w:val="005F63B5"/>
    <w:rsid w:val="00623610"/>
    <w:rsid w:val="006967B3"/>
    <w:rsid w:val="006E11F4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D9191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5FEA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D9191D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D9191D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D9191D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D9191D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D9191D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9191D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D9191D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D9191D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9191D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customStyle="1" w:styleId="Standard">
    <w:name w:val="Standard"/>
    <w:rsid w:val="00381B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D9191D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D9191D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9191D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D9191D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D9191D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9191D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D9191D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D9191D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9191D"/>
    <w:rPr>
      <w:rFonts w:ascii="Arial" w:eastAsia="Times New Roman" w:hAnsi="Arial" w:cs="Arial"/>
      <w:lang w:val="en-GB"/>
    </w:rPr>
  </w:style>
  <w:style w:type="paragraph" w:customStyle="1" w:styleId="Textbodyindent">
    <w:name w:val="Text body indent"/>
    <w:basedOn w:val="Standard"/>
    <w:rsid w:val="00D9191D"/>
    <w:pPr>
      <w:ind w:left="360" w:hanging="360"/>
    </w:pPr>
  </w:style>
  <w:style w:type="numbering" w:customStyle="1" w:styleId="WWNum5">
    <w:name w:val="WWNum5"/>
    <w:basedOn w:val="NoList"/>
    <w:rsid w:val="00D9191D"/>
    <w:pPr>
      <w:numPr>
        <w:numId w:val="22"/>
      </w:numPr>
    </w:pPr>
  </w:style>
  <w:style w:type="numbering" w:customStyle="1" w:styleId="WWNum8">
    <w:name w:val="WWNum8"/>
    <w:basedOn w:val="NoList"/>
    <w:rsid w:val="00D9191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Jayshree Katkar</cp:lastModifiedBy>
  <cp:revision>2</cp:revision>
  <cp:lastPrinted>2019-05-24T09:32:00Z</cp:lastPrinted>
  <dcterms:created xsi:type="dcterms:W3CDTF">2021-03-03T10:53:00Z</dcterms:created>
  <dcterms:modified xsi:type="dcterms:W3CDTF">2021-03-03T10:53:00Z</dcterms:modified>
</cp:coreProperties>
</file>